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1F98" w14:textId="7F2D02FB" w:rsidR="000C0E28" w:rsidRPr="000C0E28" w:rsidRDefault="000C0E28" w:rsidP="000C0E28">
      <w:pPr>
        <w:jc w:val="center"/>
        <w:rPr>
          <w:b/>
          <w:bCs/>
        </w:rPr>
      </w:pPr>
      <w:r w:rsidRPr="000C0E28">
        <w:rPr>
          <w:b/>
          <w:bCs/>
        </w:rPr>
        <w:t>TÁJÉKOZTATÁS</w:t>
      </w:r>
    </w:p>
    <w:p w14:paraId="132CFC40" w14:textId="2F959B49" w:rsidR="000C0E28" w:rsidRDefault="000C0E28" w:rsidP="000C0E28">
      <w:pPr>
        <w:jc w:val="center"/>
      </w:pPr>
      <w:r>
        <w:t>A B33 Egyetemi és Főiskolai Bajnokságon való részvétel</w:t>
      </w:r>
      <w:r w:rsidR="00706534">
        <w:t>lel kapcsolatos teendőkről</w:t>
      </w:r>
    </w:p>
    <w:p w14:paraId="4FF6425A" w14:textId="77777777" w:rsidR="000C0E28" w:rsidRDefault="000C0E28"/>
    <w:p w14:paraId="0DCD3464" w14:textId="1B86A483" w:rsidR="006D4DB1" w:rsidRDefault="006D4DB1" w:rsidP="006D4DB1">
      <w:pPr>
        <w:pStyle w:val="Listaszerbekezds"/>
        <w:numPr>
          <w:ilvl w:val="0"/>
          <w:numId w:val="1"/>
        </w:numPr>
      </w:pPr>
      <w:r>
        <w:t>A nevezés határidőben való leadása</w:t>
      </w:r>
    </w:p>
    <w:p w14:paraId="26C04E9A" w14:textId="79E7EFDD" w:rsidR="006D4DB1" w:rsidRDefault="006D4DB1" w:rsidP="006D4DB1">
      <w:pPr>
        <w:pStyle w:val="Listaszerbekezds"/>
        <w:numPr>
          <w:ilvl w:val="0"/>
          <w:numId w:val="1"/>
        </w:numPr>
      </w:pPr>
      <w:r>
        <w:t>A Csoportos Játékengedély Szervező által megjelölt határidőre való leadása</w:t>
      </w:r>
    </w:p>
    <w:p w14:paraId="3DF1DA50" w14:textId="77777777" w:rsidR="004B3342" w:rsidRDefault="006D4DB1" w:rsidP="006D4DB1">
      <w:pPr>
        <w:pStyle w:val="Listaszerbekezds"/>
        <w:numPr>
          <w:ilvl w:val="0"/>
          <w:numId w:val="1"/>
        </w:numPr>
      </w:pPr>
      <w:r>
        <w:t>A Csoportos Játékengedélynek tornán szerepeltetni kívánt összes játékost tartalmaznia kell. A Csoportos játékengedély bővíthető</w:t>
      </w:r>
      <w:r w:rsidR="004B3342">
        <w:t>, új játékos felvétele a bajnokság alatt is lehetséges.</w:t>
      </w:r>
    </w:p>
    <w:p w14:paraId="14DCB170" w14:textId="616F98D2" w:rsidR="006D4DB1" w:rsidRDefault="004B3342" w:rsidP="00F4594B">
      <w:pPr>
        <w:ind w:left="360"/>
      </w:pPr>
      <w:r>
        <w:t xml:space="preserve">Amennyiben egy csapat nevezése elfogadásra került, de még nem </w:t>
      </w:r>
      <w:r w:rsidR="00F4594B">
        <w:t>rendelkezik Csoportos Játékengedéllyel</w:t>
      </w:r>
      <w:r w:rsidR="006D4DB1">
        <w:t xml:space="preserve"> </w:t>
      </w:r>
    </w:p>
    <w:p w14:paraId="00E96936" w14:textId="1AF0E26C" w:rsidR="00F4594B" w:rsidRDefault="00F4594B" w:rsidP="00F4594B">
      <w:pPr>
        <w:pStyle w:val="Listaszerbekezds"/>
        <w:numPr>
          <w:ilvl w:val="0"/>
          <w:numId w:val="1"/>
        </w:numPr>
      </w:pPr>
      <w:r>
        <w:t>A tornán résztvevő játékosok hallgatói jogviszonyának dékáni igazolás</w:t>
      </w:r>
      <w:r w:rsidR="00CF1EEC">
        <w:t>a</w:t>
      </w:r>
    </w:p>
    <w:p w14:paraId="5EBF72D0" w14:textId="644B91B9" w:rsidR="00F4594B" w:rsidRDefault="00F4594B" w:rsidP="00F4594B">
      <w:pPr>
        <w:pStyle w:val="Listaszerbekezds"/>
        <w:numPr>
          <w:ilvl w:val="0"/>
          <w:numId w:val="1"/>
        </w:numPr>
      </w:pPr>
      <w:r>
        <w:t>A tornán résztvevő játékosoknak rendelkezni kell érvényes sportorvosi igazolással</w:t>
      </w:r>
    </w:p>
    <w:p w14:paraId="5830039F" w14:textId="666F447D" w:rsidR="00CF1EEC" w:rsidRDefault="00F4594B" w:rsidP="00F4594B">
      <w:pPr>
        <w:pStyle w:val="Listaszerbekezds"/>
        <w:numPr>
          <w:ilvl w:val="0"/>
          <w:numId w:val="1"/>
        </w:numPr>
      </w:pPr>
      <w:r>
        <w:t xml:space="preserve">Egy felsőoktatási intézmény </w:t>
      </w:r>
      <w:r w:rsidR="00706534">
        <w:t xml:space="preserve">csapata </w:t>
      </w:r>
      <w:r>
        <w:t xml:space="preserve">a </w:t>
      </w:r>
      <w:r>
        <w:t>4. és 5. pontok</w:t>
      </w:r>
      <w:r>
        <w:t>ban szereplő dokumentációk</w:t>
      </w:r>
      <w:r>
        <w:t xml:space="preserve"> alapján </w:t>
      </w:r>
      <w:r>
        <w:t>csak az első bajnokság</w:t>
      </w:r>
      <w:r w:rsidR="00706534">
        <w:t>á</w:t>
      </w:r>
      <w:r>
        <w:t>ban szerepelhet. A</w:t>
      </w:r>
      <w:r w:rsidR="00CF1EEC">
        <w:t>zaz</w:t>
      </w:r>
      <w:r>
        <w:t xml:space="preserve"> </w:t>
      </w:r>
      <w:r w:rsidR="00706534">
        <w:t xml:space="preserve">a felsőoktatási intézménynek </w:t>
      </w:r>
      <w:r w:rsidR="00CF1EEC">
        <w:t>kezdeményezni</w:t>
      </w:r>
      <w:r w:rsidR="00706534">
        <w:t xml:space="preserve">e </w:t>
      </w:r>
      <w:r w:rsidR="00CF1EEC">
        <w:t>kell az MKOSz tagszervezetté válás</w:t>
      </w:r>
      <w:r w:rsidR="00706534">
        <w:t>á</w:t>
      </w:r>
      <w:r w:rsidR="00CF1EEC">
        <w:t>t</w:t>
      </w:r>
      <w:r w:rsidR="00CF1EEC">
        <w:t xml:space="preserve"> és </w:t>
      </w:r>
      <w:r>
        <w:t>következő</w:t>
      </w:r>
      <w:r w:rsidR="00CF1EEC">
        <w:t xml:space="preserve"> évek </w:t>
      </w:r>
      <w:r>
        <w:t>bajnokság</w:t>
      </w:r>
      <w:r w:rsidR="00CF1EEC">
        <w:t>aiban már a többi tagszervezettel azonos módon dokumentáltan (pl.: Csoportos Játékengedély) szerepeltheti játékosait</w:t>
      </w:r>
      <w:r w:rsidR="00706534">
        <w:t xml:space="preserve"> a bajnokság</w:t>
      </w:r>
      <w:r w:rsidR="00CF1EEC">
        <w:t xml:space="preserve"> a torná</w:t>
      </w:r>
      <w:r w:rsidR="00706534">
        <w:t>i</w:t>
      </w:r>
      <w:r w:rsidR="00CF1EEC">
        <w:t>n.</w:t>
      </w:r>
    </w:p>
    <w:p w14:paraId="5D555F72" w14:textId="167052CA" w:rsidR="00CF1EEC" w:rsidRDefault="00CF1EEC" w:rsidP="00CF1EEC">
      <w:r>
        <w:t>A fenti és a Versenykiírásban lévő egyéb feltételeket a Szervezők folyamatosan, akár a tornák megkezdése előtt, vagy alatt is ellenőrizhetik.</w:t>
      </w:r>
    </w:p>
    <w:sectPr w:rsidR="00CF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51D"/>
    <w:multiLevelType w:val="hybridMultilevel"/>
    <w:tmpl w:val="D4CC12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28"/>
    <w:rsid w:val="000C0E28"/>
    <w:rsid w:val="004B3342"/>
    <w:rsid w:val="006D4DB1"/>
    <w:rsid w:val="00706534"/>
    <w:rsid w:val="00CF1EEC"/>
    <w:rsid w:val="00F4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3C65"/>
  <w15:chartTrackingRefBased/>
  <w15:docId w15:val="{29016820-89FF-4162-B3E7-27AC6A5E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0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0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C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C0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C0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0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0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0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C0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0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C0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C0E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C0E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C0E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0E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0E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0E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C0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C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C0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C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C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C0E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C0E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C0E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C0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0E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C0E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György Máriás</cp:lastModifiedBy>
  <cp:revision>3</cp:revision>
  <dcterms:created xsi:type="dcterms:W3CDTF">2024-05-05T11:16:00Z</dcterms:created>
  <dcterms:modified xsi:type="dcterms:W3CDTF">2024-05-05T12:14:00Z</dcterms:modified>
</cp:coreProperties>
</file>